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07" w:rsidRPr="00477648" w:rsidRDefault="008C7307" w:rsidP="00477648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8C7307" w:rsidRDefault="008C7307" w:rsidP="0047764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648">
        <w:rPr>
          <w:rFonts w:ascii="Times New Roman" w:hAnsi="Times New Roman" w:cs="Times New Roman"/>
          <w:b/>
          <w:i/>
          <w:sz w:val="28"/>
          <w:szCs w:val="28"/>
        </w:rPr>
        <w:t xml:space="preserve">Критерии установления причин </w:t>
      </w:r>
      <w:proofErr w:type="spellStart"/>
      <w:r w:rsidRPr="00477648">
        <w:rPr>
          <w:rFonts w:ascii="Times New Roman" w:hAnsi="Times New Roman" w:cs="Times New Roman"/>
          <w:b/>
          <w:i/>
          <w:sz w:val="28"/>
          <w:szCs w:val="28"/>
        </w:rPr>
        <w:t>онкозапущенности</w:t>
      </w:r>
      <w:proofErr w:type="spellEnd"/>
    </w:p>
    <w:bookmarkEnd w:id="0"/>
    <w:p w:rsidR="00AE6463" w:rsidRPr="00477648" w:rsidRDefault="00AE6463" w:rsidP="0047764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3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6"/>
        <w:gridCol w:w="2693"/>
        <w:gridCol w:w="6662"/>
      </w:tblGrid>
      <w:tr w:rsidR="008C7307" w:rsidRPr="00477648" w:rsidTr="00477648">
        <w:trPr>
          <w:trHeight w:val="240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запущенности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установления</w:t>
            </w:r>
          </w:p>
        </w:tc>
      </w:tr>
      <w:tr w:rsidR="008C7307" w:rsidRPr="00477648" w:rsidTr="00477648">
        <w:trPr>
          <w:trHeight w:val="240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Неполное обследование</w:t>
            </w:r>
          </w:p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648" w:rsidRDefault="008C7307" w:rsidP="00477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Устанавлива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>ются по алгоритму обследования:</w:t>
            </w:r>
          </w:p>
          <w:p w:rsidR="008C7307" w:rsidRPr="00477648" w:rsidRDefault="008C7307" w:rsidP="00477648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исследования, способствующие     установлению основного диагноза (учитывая    диагностические возможности учреждения); отсутствуют профилактический онкологический  </w:t>
            </w:r>
          </w:p>
          <w:p w:rsidR="008C7307" w:rsidRPr="00477648" w:rsidRDefault="008C7307" w:rsidP="00477648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осмотр, параллельный осмотр (смотровой кабинет, рентгенологический кабинет)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307" w:rsidRPr="00477648" w:rsidTr="00477648">
        <w:trPr>
          <w:trHeight w:val="240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9D7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Ошибка в клинической</w:t>
            </w:r>
          </w:p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диагностике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Пациент обратился с жалобами, характерными или подобными опухолевым заболеваниям, но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диагноз не был установлен, независимо от результатов исследований, а жалобы и объективные исследования давали повод, но были игнорированы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307" w:rsidRPr="00477648" w:rsidTr="00477648">
        <w:trPr>
          <w:trHeight w:val="240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9D7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Ошибка в</w:t>
            </w:r>
          </w:p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рентгенологической</w:t>
            </w:r>
          </w:p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диагностике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Врач-рентгенолог допустил ошибки при прочтении R-граммы, провел исследование с нарушениями методики исследования. Путем сравнения рентгенограмм выявляется ошибка    </w:t>
            </w:r>
          </w:p>
        </w:tc>
      </w:tr>
      <w:tr w:rsidR="008C7307" w:rsidRPr="00477648" w:rsidTr="00477648">
        <w:trPr>
          <w:trHeight w:val="240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9D7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Ошибка в</w:t>
            </w:r>
          </w:p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патогистологической</w:t>
            </w:r>
          </w:p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диагностике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Врач дал неправильное заключение по срезу ткани, пересмотр препаратов выявляет ошибку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307" w:rsidRPr="00477648" w:rsidTr="00477648">
        <w:trPr>
          <w:trHeight w:val="240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9D7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Длительное обследование</w:t>
            </w:r>
          </w:p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больного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Время для углубленного обследования с момента установления диагноза "</w:t>
            </w:r>
            <w:proofErr w:type="spellStart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Suspicio</w:t>
            </w:r>
            <w:proofErr w:type="spellEnd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рак" не может превышать 10 дней. Если время на </w:t>
            </w:r>
            <w:proofErr w:type="gramStart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углубленное  обследование</w:t>
            </w:r>
            <w:proofErr w:type="gramEnd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превышает 10 дней, устанавливается причина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307" w:rsidRPr="00477648" w:rsidTr="00477648">
        <w:trPr>
          <w:trHeight w:val="240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9D7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Скрытое течение болезни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онкологического заболевания случайно, при обращении к врачу по другому заболеванию. Бессимптомное течение </w:t>
            </w:r>
            <w:proofErr w:type="spellStart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онкозаболевания</w:t>
            </w:r>
            <w:proofErr w:type="spellEnd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, отсутствуют характерные признаки или появляются жалобы непонятного характера на фоне длительно текущего         хронического заболевания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307" w:rsidRPr="00477648" w:rsidTr="00477648">
        <w:trPr>
          <w:trHeight w:val="240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9D7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Несвоевременное</w:t>
            </w:r>
          </w:p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обращение больного за</w:t>
            </w:r>
          </w:p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медицинской помощью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Появились первые признаки, даже косвенно     подобные онкологическому заболеванию, но     больной по какой-либо причине к врачу не     обращается (избегает обращаться, в отпуске, в командировке). Время от момента появления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первых </w:t>
            </w:r>
            <w:r w:rsidRPr="00477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признаков до обращения в </w:t>
            </w:r>
            <w:proofErr w:type="gramStart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медицинское  учреждение</w:t>
            </w:r>
            <w:proofErr w:type="gramEnd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к врачу более 1,5 месяцев. Пациент проживает по адресу на территории обслуживания 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здравоохранения, но </w:t>
            </w: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никогда в поликлинику не обращался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307" w:rsidRPr="00477648" w:rsidTr="00477648">
        <w:trPr>
          <w:trHeight w:val="240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9D7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Отказ от обследования,</w:t>
            </w:r>
          </w:p>
          <w:p w:rsidR="008C7307" w:rsidRPr="00477648" w:rsidRDefault="008C7307" w:rsidP="00477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477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Отказ от обследования (лечения), предложенного врачом, зафиксированный в медицинской 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>карте в письменной форме. В том</w:t>
            </w: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числе отказ 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>от явки на диспансерный осмотр</w:t>
            </w: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з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 xml:space="preserve">афиксированного в амбулаторной </w:t>
            </w: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карте вызова</w:t>
            </w:r>
            <w:r w:rsidR="00477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307" w:rsidRPr="00477648" w:rsidTr="00477648">
        <w:trPr>
          <w:trHeight w:val="240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9D7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AE64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Погрешности в</w:t>
            </w:r>
          </w:p>
          <w:p w:rsidR="008C7307" w:rsidRPr="00477648" w:rsidRDefault="008C7307" w:rsidP="00AE64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диспансеризации больных</w:t>
            </w:r>
          </w:p>
          <w:p w:rsidR="008C7307" w:rsidRPr="00477648" w:rsidRDefault="008C7307" w:rsidP="00AE64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с хронической</w:t>
            </w:r>
          </w:p>
          <w:p w:rsidR="008C7307" w:rsidRPr="00477648" w:rsidRDefault="008C7307" w:rsidP="00AE64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патологией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07" w:rsidRPr="00477648" w:rsidRDefault="008C7307" w:rsidP="00AE64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периодических медицинских осмотров пациентов, относящихся к 1б клинической группе (облигатный </w:t>
            </w:r>
            <w:proofErr w:type="spellStart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предрак</w:t>
            </w:r>
            <w:proofErr w:type="spellEnd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, факультативный </w:t>
            </w:r>
            <w:proofErr w:type="spellStart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предрак</w:t>
            </w:r>
            <w:proofErr w:type="spellEnd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), отсутствие данных о результатах обследования и лечения. Больной страдает хроническим </w:t>
            </w:r>
            <w:proofErr w:type="gramStart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заболеванием,   </w:t>
            </w:r>
            <w:proofErr w:type="gramEnd"/>
            <w:r w:rsidRPr="00477648">
              <w:rPr>
                <w:rFonts w:ascii="Times New Roman" w:hAnsi="Times New Roman" w:cs="Times New Roman"/>
                <w:sz w:val="28"/>
                <w:szCs w:val="28"/>
              </w:rPr>
              <w:t>состоит на диспансерном учете, но при откреплении в другое учреждение медицинские  документы не переданы</w:t>
            </w:r>
            <w:r w:rsidR="00AE6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10A6" w:rsidRDefault="00EA10A6"/>
    <w:sectPr w:rsidR="00EA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B3EF7"/>
    <w:multiLevelType w:val="hybridMultilevel"/>
    <w:tmpl w:val="758ABD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07"/>
    <w:rsid w:val="00477648"/>
    <w:rsid w:val="008C7307"/>
    <w:rsid w:val="00AE6463"/>
    <w:rsid w:val="00E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77F7E-9C0F-420C-98ED-8E677C3D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8C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8C7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2</cp:revision>
  <dcterms:created xsi:type="dcterms:W3CDTF">2022-03-23T12:46:00Z</dcterms:created>
  <dcterms:modified xsi:type="dcterms:W3CDTF">2022-03-23T12:46:00Z</dcterms:modified>
</cp:coreProperties>
</file>